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c930e8"/>
          <w:sz w:val="32"/>
          <w:szCs w:val="32"/>
        </w:rPr>
      </w:pPr>
      <w:r w:rsidDel="00000000" w:rsidR="00000000" w:rsidRPr="00000000">
        <w:rPr>
          <w:b w:val="1"/>
          <w:color w:val="c930e8"/>
          <w:sz w:val="32"/>
          <w:szCs w:val="32"/>
          <w:rtl w:val="0"/>
        </w:rPr>
        <w:t xml:space="preserve">Seth Smith</w:t>
      </w:r>
    </w:p>
    <w:p w:rsidR="00000000" w:rsidDel="00000000" w:rsidP="00000000" w:rsidRDefault="00000000" w:rsidRPr="00000000" w14:paraId="00000002">
      <w:pPr>
        <w:spacing w:after="0" w:line="240" w:lineRule="auto"/>
        <w:rPr>
          <w:color w:val="4e19b9"/>
          <w:sz w:val="24"/>
          <w:szCs w:val="24"/>
        </w:rPr>
      </w:pPr>
      <w:r w:rsidDel="00000000" w:rsidR="00000000" w:rsidRPr="00000000">
        <w:rPr>
          <w:color w:val="4e19b9"/>
          <w:sz w:val="24"/>
          <w:szCs w:val="24"/>
          <w:rtl w:val="0"/>
        </w:rPr>
        <w:t xml:space="preserve">Durham NC, 27713</w:t>
      </w:r>
    </w:p>
    <w:p w:rsidR="00000000" w:rsidDel="00000000" w:rsidP="00000000" w:rsidRDefault="00000000" w:rsidRPr="00000000" w14:paraId="00000003">
      <w:pPr>
        <w:spacing w:after="0" w:line="240" w:lineRule="auto"/>
        <w:rPr>
          <w:color w:val="4e19b9"/>
          <w:sz w:val="24"/>
          <w:szCs w:val="24"/>
        </w:rPr>
      </w:pPr>
      <w:r w:rsidDel="00000000" w:rsidR="00000000" w:rsidRPr="00000000">
        <w:rPr>
          <w:color w:val="4e19b9"/>
          <w:sz w:val="24"/>
          <w:szCs w:val="24"/>
          <w:rtl w:val="0"/>
        </w:rPr>
        <w:t xml:space="preserve">(919) 519-3200</w:t>
      </w:r>
    </w:p>
    <w:p w:rsidR="00000000" w:rsidDel="00000000" w:rsidP="00000000" w:rsidRDefault="00000000" w:rsidRPr="00000000" w14:paraId="00000004">
      <w:pPr>
        <w:spacing w:after="0" w:line="240" w:lineRule="auto"/>
        <w:rPr>
          <w:color w:val="4e19b9"/>
          <w:sz w:val="24"/>
          <w:szCs w:val="24"/>
        </w:rPr>
      </w:pPr>
      <w:hyperlink r:id="rId7">
        <w:r w:rsidDel="00000000" w:rsidR="00000000" w:rsidRPr="00000000">
          <w:rPr>
            <w:color w:val="4e19b9"/>
            <w:sz w:val="24"/>
            <w:szCs w:val="24"/>
            <w:u w:val="single"/>
            <w:rtl w:val="0"/>
          </w:rPr>
          <w:t xml:space="preserve">AnitoonArtist@gmail.com</w:t>
        </w:r>
      </w:hyperlink>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color w:val="2785ed"/>
          <w:sz w:val="24"/>
          <w:szCs w:val="24"/>
        </w:rPr>
      </w:pPr>
      <w:r w:rsidDel="00000000" w:rsidR="00000000" w:rsidRPr="00000000">
        <w:rPr>
          <w:b w:val="1"/>
          <w:color w:val="2785ed"/>
          <w:sz w:val="24"/>
          <w:szCs w:val="24"/>
          <w:rtl w:val="0"/>
        </w:rPr>
        <w:t xml:space="preserve">SKILLS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Digital Art Proficiency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Photoshop, After Effects, Premiere Pro, Audition, and other Adobe Products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Autodesk Maya, Substance Painter, Zbrush, and other 3D software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Unity, Unreal Engine 4, and other game development engines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Audacity, Filmora 10, and other A/V editing software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 management, Communications, Professionalism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240" w:lineRule="auto"/>
        <w:rPr>
          <w:b w:val="1"/>
          <w:color w:val="2785ed"/>
          <w:sz w:val="24"/>
          <w:szCs w:val="24"/>
        </w:rPr>
      </w:pPr>
      <w:r w:rsidDel="00000000" w:rsidR="00000000" w:rsidRPr="00000000">
        <w:rPr>
          <w:b w:val="1"/>
          <w:color w:val="2785ed"/>
          <w:sz w:val="24"/>
          <w:szCs w:val="24"/>
          <w:rtl w:val="0"/>
        </w:rPr>
        <w:t xml:space="preserve">EDUCATION</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Wake Technical Community College, Raleigh NC </w:t>
        <w:tab/>
        <w:tab/>
        <w:tab/>
        <w:t xml:space="preserve">Anticipated: 08/2024</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Associates in Applied Science, Simulation and Game Development, Art and Modeling, </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b w:val="1"/>
          <w:color w:val="2785ed"/>
          <w:sz w:val="24"/>
          <w:szCs w:val="24"/>
        </w:rPr>
      </w:pPr>
      <w:r w:rsidDel="00000000" w:rsidR="00000000" w:rsidRPr="00000000">
        <w:rPr>
          <w:b w:val="1"/>
          <w:color w:val="2785ed"/>
          <w:sz w:val="24"/>
          <w:szCs w:val="24"/>
          <w:rtl w:val="0"/>
        </w:rPr>
        <w:t xml:space="preserve">RELEVANT EXPERIENCE</w:t>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Wake Tech Community College – Simulation and Game Development – Student</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Developed skil</w:t>
      </w:r>
      <w:r w:rsidDel="00000000" w:rsidR="00000000" w:rsidRPr="00000000">
        <w:rPr>
          <w:sz w:val="24"/>
          <w:szCs w:val="24"/>
          <w:rtl w:val="0"/>
        </w:rPr>
        <w:t xml:space="preserve">ls related to the entire development process, from planning documents and concept art, to creating fully finished models, renders, and promotional spreads.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Collaborated with peer groups to create fully realized games through a series of work sprints.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Addressed and provided for client artistic needs via the production of freelance work.</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Applied knowledge of sculpting, retopology, and texturing to create fully developed character models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Generated playable environments with applied use of color theory and design via lighting and propsets.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Demonstrated talent and prowess with 3D manipulation and the principles of animation</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spacing w:after="0" w:line="240" w:lineRule="auto"/>
        <w:rPr>
          <w:b w:val="1"/>
          <w:color w:val="2785ed"/>
          <w:sz w:val="24"/>
          <w:szCs w:val="24"/>
        </w:rPr>
      </w:pPr>
      <w:r w:rsidDel="00000000" w:rsidR="00000000" w:rsidRPr="00000000">
        <w:rPr>
          <w:b w:val="1"/>
          <w:color w:val="2785ed"/>
          <w:sz w:val="24"/>
          <w:szCs w:val="24"/>
          <w:rtl w:val="0"/>
        </w:rPr>
        <w:t xml:space="preserve">WORK HISTORY</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Petco Renaissance Parkway — Guest Experience Specialist</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07/2022 - Present</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Grew and developed a skillset focused on building relationships with clients and personnel, honed negotiatory skills.  Strengthened spatial reasoning skills via product handling and proper merchandise overstocking.  Adapted communications and drove physical and subscription sales via product presentation and informative care pitch.  Specialized in Aquatic animal care.</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color w:val="2785ed"/>
          <w:sz w:val="24"/>
          <w:szCs w:val="24"/>
        </w:rPr>
      </w:pPr>
      <w:r w:rsidDel="00000000" w:rsidR="00000000" w:rsidRPr="00000000">
        <w:rPr>
          <w:b w:val="1"/>
          <w:color w:val="2785ed"/>
          <w:sz w:val="24"/>
          <w:szCs w:val="24"/>
          <w:rtl w:val="0"/>
        </w:rPr>
        <w:t xml:space="preserve">PORTFOLIO</w:t>
      </w:r>
    </w:p>
    <w:p w:rsidR="00000000" w:rsidDel="00000000" w:rsidP="00000000" w:rsidRDefault="00000000" w:rsidRPr="00000000" w14:paraId="00000021">
      <w:pPr>
        <w:spacing w:after="0" w:line="240" w:lineRule="auto"/>
        <w:rPr>
          <w:sz w:val="24"/>
          <w:szCs w:val="24"/>
        </w:rPr>
      </w:pPr>
      <w:r w:rsidDel="00000000" w:rsidR="00000000" w:rsidRPr="00000000">
        <w:rPr>
          <w:sz w:val="24"/>
          <w:szCs w:val="24"/>
          <w:rtl w:val="0"/>
        </w:rPr>
        <w:t xml:space="preserve">ArtStation Portfolio</w:t>
      </w:r>
    </w:p>
    <w:p w:rsidR="00000000" w:rsidDel="00000000" w:rsidP="00000000" w:rsidRDefault="00000000" w:rsidRPr="00000000" w14:paraId="00000022">
      <w:pPr>
        <w:spacing w:after="0" w:line="240" w:lineRule="auto"/>
        <w:rPr>
          <w:sz w:val="24"/>
          <w:szCs w:val="24"/>
        </w:rPr>
      </w:pPr>
      <w:hyperlink r:id="rId8">
        <w:r w:rsidDel="00000000" w:rsidR="00000000" w:rsidRPr="00000000">
          <w:rPr>
            <w:color w:val="0563c1"/>
            <w:sz w:val="24"/>
            <w:szCs w:val="24"/>
            <w:u w:val="single"/>
            <w:rtl w:val="0"/>
          </w:rPr>
          <w:t xml:space="preserve">https://www.artstation.com/crystaluranium</w:t>
        </w:r>
      </w:hyperlink>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b w:val="1"/>
          <w:color w:val="2785ed"/>
          <w:sz w:val="24"/>
          <w:szCs w:val="24"/>
        </w:rPr>
      </w:pPr>
      <w:r w:rsidDel="00000000" w:rsidR="00000000" w:rsidRPr="00000000">
        <w:rPr>
          <w:b w:val="1"/>
          <w:color w:val="2785ed"/>
          <w:sz w:val="24"/>
          <w:szCs w:val="24"/>
          <w:rtl w:val="0"/>
        </w:rPr>
        <w:t xml:space="preserve">AWARDS</w:t>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Dean's List Recipient has maintained a GPA of 3.5 or higher for the duration of the fall and spring semester.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97966"/>
    <w:rPr>
      <w:color w:val="0563c1" w:themeColor="hyperlink"/>
      <w:u w:val="single"/>
    </w:rPr>
  </w:style>
  <w:style w:type="character" w:styleId="UnresolvedMention">
    <w:name w:val="Unresolved Mention"/>
    <w:basedOn w:val="DefaultParagraphFont"/>
    <w:uiPriority w:val="99"/>
    <w:semiHidden w:val="1"/>
    <w:unhideWhenUsed w:val="1"/>
    <w:rsid w:val="00C97966"/>
    <w:rPr>
      <w:color w:val="605e5c"/>
      <w:shd w:color="auto" w:fill="e1dfdd" w:val="clear"/>
    </w:rPr>
  </w:style>
  <w:style w:type="paragraph" w:styleId="ListParagraph">
    <w:name w:val="List Paragraph"/>
    <w:basedOn w:val="Normal"/>
    <w:uiPriority w:val="34"/>
    <w:qFormat w:val="1"/>
    <w:rsid w:val="0058479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itoonArtist@gmail.com" TargetMode="External"/><Relationship Id="rId8" Type="http://schemas.openxmlformats.org/officeDocument/2006/relationships/hyperlink" Target="https://www.artstation.com/crystalurani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V5CLAQJJ1pgsosEY9wqyUnUgg==">CgMxLjA4AHIhMXpPQlVJQVBQb0Zwc2ZsSmtBdFpxTFBnNUYwOV9wN0Uw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2024-02-27T17:01:00Z</dcterms:created>
  <dc:creator>Seth Smith</dc:creator>
</cp:coreProperties>
</file>